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ГУБЕРНАТОР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15 февраля 2023 г. N 20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ЕЖЕГОДНОМ МЕДИЦИНСКОМ ОБЕСПЕЧЕНИИ ЮНОШЕЙ ДО ИХ</w:t>
      </w:r>
    </w:p>
    <w:p>
      <w:pPr>
        <w:pStyle w:val="2"/>
        <w:jc w:val="center"/>
      </w:pPr>
      <w:r>
        <w:rPr>
          <w:sz w:val="20"/>
        </w:rPr>
        <w:t xml:space="preserve">ПЕРВОНАЧАЛЬНОЙ ПОСТАНОВКИ НА ВОИНСКИЙ УЧЕТ</w:t>
      </w:r>
    </w:p>
    <w:p>
      <w:pPr>
        <w:pStyle w:val="2"/>
        <w:jc w:val="center"/>
      </w:pPr>
      <w:r>
        <w:rPr>
          <w:sz w:val="20"/>
        </w:rPr>
        <w:t xml:space="preserve">НА ТЕРРИТОРИИ БЕЛГОРОДСКОЙ ОБЛАСТИ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Во исполнение Федерального </w:t>
      </w:r>
      <w:hyperlink w:history="0" r:id="rId6" w:tooltip="Федеральный закон от 28.03.1998 N 53-ФЗ (ред. от 24.09.2022) &quot;О воинской обязанности и военной службе&quot; (с изм. и доп., вступ. в силу с 13.10.2022) ------------ Недействующая редакция {КонсультантПлюс}">
        <w:r>
          <w:rPr>
            <w:sz w:val="20"/>
            <w:color w:val="0000ff"/>
          </w:rPr>
          <w:t xml:space="preserve">закона</w:t>
        </w:r>
      </w:hyperlink>
      <w:r>
        <w:rPr>
          <w:sz w:val="20"/>
        </w:rPr>
        <w:t xml:space="preserve"> от 28 марта 1998 года N 53-ФЗ "О воинской обязанности и военной службе", </w:t>
      </w:r>
      <w:hyperlink w:history="0" r:id="rId7" w:tooltip="Постановление Правительства РФ от 31.12.1999 N 1441 (ред. от 30.03.2019) &quot;Об утверждении Положения о подготовке граждан Российской Федерации к военной службе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Российской Федерации от 31 декабря 1999 года N 1441 "Об утверждении Положения о подготовке граждан Российской Федерации к военной службе", а также в целях своевременного, организованного и качественного проведения профилактических медицинских осмотров и лечебно-оздоровительных мероприятий среди юношей 15- и 16-летнего возраста постановляю: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Министерству здравоохранения Белгородской области (Иконников А.А.):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1.1. Обеспечить организацию проведения плановых профилактических осмотров юношей 15- и 16-летнего возраста (далее - юноши) ежегодно в период с 1 апреля по 31 мая.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1.2. Принять меры по организации проведения лечебно-оздоровительных мероприятий среди юношей с отклонениями в состоянии здоровья и физическом развитии.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1.3. Организовать своевременное и эффективное лечение юношей с выявленными заболеваниями в медицинских организациях Белгородской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1.4. Осуществлять контроль за качеством медицинского обеспечения юношей до их первоначальной постановки на воинский учет.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Министерству образования Белгородской области (Милехин А.В.):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2.1. Обеспечить организацию профилактических медицинских осмотров среди юношей образовательных учреждений.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2.2. Способствовать организации в образовательных учреждениях оздоровительных мероприятий и физического воспитания юношей.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Министерствам здравоохранения (Иконников А.А.), образования (Милехин А.В.) Белгородской области совместно с военным комиссариатом Белгородской области (Грицай В.С.) обеспечить: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3.1. Проведение плановых профилактических медицинских осмотров юношей ежегодно в период с 1 апреля по 31 мая.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3.2. Межведомственное взаимодействие органов и учреждений при организации и проведении на территории Белгородской области профилактических медицинских осмотров, лечебно-оздоровительных мероприятий среди юношей до их первоначальной постановки на воинский учет, а также ведение соответствующей отчетной документации.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 Рекомендовать главам администраций муниципальных районов и городских округов Белгородской области, руководителям медицинских организаций Белгородской области: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4.1. Принять меры по организации профилактической работы с юношами в образовательных учреждениях и по месту жительства.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4.2. Обеспечить выделение автотранспорта для перевозки юношей, нуждающихся в обследовании и лечении в областных медицинских организациях, от места жительства, учебы или работы.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5. Контроль за исполнением постановления возложить на заместителя Губернатора Белгородской области - министра образования Белгородской области Милехина А.В.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 исполнении постановления информировать ежегодно к 20 декабря.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6. Настоящее постановление вступает в силу со дня его официального опубликования.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В.В.ГЛАДКОВ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2"/>
      <w:headerReference w:type="first" r:id="rId3"/>
      <w:footerReference w:type="default" r:id="rId5"/>
      <w:footerReference w:type="first" r:id="rId5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Губернатора Белгородской обл. от 15.02.2023 N 20</w:t>
            <w:br/>
            <w:t>"О ежегодном медицинском обеспечении юношей до их первона...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drawing>
              <wp:inline distT="0" distB="0" distL="0" distR="0">
                <wp:extent cx="1910715" cy="445770"/>
                <wp:effectExtent l="0" t="0" r="0" b="0"/>
                <wp:docPr id="1" name="Консультант Плюс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 preferRelativeResize="0"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0715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Постановление Губернатора Белгородской обл. от 15.02.2023 N 20 "О ежегодном медицинском обеспечении юношей до их первона...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header" Target="header1.xml"/>
	<Relationship Id="rId3" Type="http://schemas.openxmlformats.org/officeDocument/2006/relationships/header" Target="header2.xml"/>
	<Relationship Id="rId4" Type="http://schemas.openxmlformats.org/officeDocument/2006/relationships/image" Target="media/image1.png"/>
	<Relationship Id="rId5" Type="http://schemas.openxmlformats.org/officeDocument/2006/relationships/footer" Target="footer1.xml"/>
	<Relationship Id="rId6" Type="http://schemas.openxmlformats.org/officeDocument/2006/relationships/hyperlink" Target="https://login.consultant.ru/link/?req=doc&amp;base=LAW&amp;n=422432" TargetMode = "External"/>
	<Relationship Id="rId7" Type="http://schemas.openxmlformats.org/officeDocument/2006/relationships/hyperlink" Target="https://login.consultant.ru/link/?req=doc&amp;base=LAW&amp;n=321733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	<Relationship Id="rId2" Type="http://schemas.openxmlformats.org/officeDocument/2006/relationships/image" Target="media/image1.png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Губернатора Белгородской обл. от 15.02.2023 N 20
"О ежегодном медицинском обеспечении юношей до их первоначальной постановки на воинский учет на территории Белгородской области"</dc:title>
  <dcterms:created xsi:type="dcterms:W3CDTF">2024-04-24T09:35:00Z</dcterms:created>
</cp:coreProperties>
</file>